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90" w:rsidRDefault="00344090" w:rsidP="00344090">
      <w:pPr>
        <w:jc w:val="both"/>
        <w:rPr>
          <w:rFonts w:ascii="Helvetica" w:hAnsi="Helvetica" w:cs="Helvetica"/>
          <w:color w:val="757575"/>
          <w:sz w:val="21"/>
          <w:szCs w:val="21"/>
        </w:rPr>
      </w:pPr>
      <w:r>
        <w:rPr>
          <w:rStyle w:val="Strong"/>
          <w:rFonts w:ascii="Arial" w:hAnsi="Arial" w:cs="Arial"/>
          <w:color w:val="FFFFFF"/>
          <w:shd w:val="clear" w:color="auto" w:fill="106F2F"/>
        </w:rPr>
        <w:t>06-Feb-23 </w:t>
      </w:r>
      <w:r>
        <w:rPr>
          <w:rStyle w:val="Strong"/>
          <w:rFonts w:ascii="Arial" w:hAnsi="Arial" w:cs="Arial"/>
          <w:color w:val="06168F"/>
          <w:shd w:val="clear" w:color="auto" w:fill="106F2F"/>
        </w:rPr>
        <w:t> </w:t>
      </w:r>
      <w:r>
        <w:rPr>
          <w:rStyle w:val="Strong"/>
          <w:rFonts w:ascii="Arial" w:hAnsi="Arial" w:cs="Arial"/>
          <w:color w:val="106F2F"/>
        </w:rPr>
        <w:t xml:space="preserve">  Practical Tips on </w:t>
      </w:r>
      <w:bookmarkStart w:id="0" w:name="_GoBack"/>
      <w:r>
        <w:rPr>
          <w:rStyle w:val="Strong"/>
          <w:rFonts w:ascii="Arial" w:hAnsi="Arial" w:cs="Arial"/>
          <w:color w:val="106F2F"/>
        </w:rPr>
        <w:t>Reducing the Carbon Footprint of Inhaler Prescribing</w:t>
      </w:r>
      <w:r>
        <w:rPr>
          <w:rFonts w:ascii="Helvetica" w:hAnsi="Helvetica" w:cs="Helvetica"/>
          <w:color w:val="106F2F"/>
        </w:rPr>
        <w:br/>
      </w:r>
      <w:bookmarkEnd w:id="0"/>
      <w:r>
        <w:rPr>
          <w:rStyle w:val="Emphasis"/>
          <w:rFonts w:ascii="Helvetica" w:hAnsi="Helvetica" w:cs="Helvetica"/>
          <w:color w:val="106F2F"/>
        </w:rPr>
        <w:t xml:space="preserve">Sent on behalf of Vasu </w:t>
      </w:r>
      <w:proofErr w:type="spellStart"/>
      <w:r>
        <w:rPr>
          <w:rStyle w:val="Emphasis"/>
          <w:rFonts w:ascii="Helvetica" w:hAnsi="Helvetica" w:cs="Helvetica"/>
          <w:color w:val="106F2F"/>
        </w:rPr>
        <w:t>Siva,</w:t>
      </w:r>
      <w:proofErr w:type="spellEnd"/>
      <w:r>
        <w:rPr>
          <w:rStyle w:val="Emphasis"/>
          <w:rFonts w:ascii="Helvetica" w:hAnsi="Helvetica" w:cs="Helvetica"/>
          <w:color w:val="106F2F"/>
        </w:rPr>
        <w:t xml:space="preserve"> GP Partner &amp; Clinical Lead for Green Agenda</w:t>
      </w:r>
      <w:r>
        <w:rPr>
          <w:rFonts w:ascii="Helvetica" w:hAnsi="Helvetica" w:cs="Helvetica"/>
          <w:color w:val="757575"/>
          <w:sz w:val="21"/>
          <w:szCs w:val="21"/>
        </w:rPr>
        <w:t xml:space="preserve"> </w:t>
      </w:r>
    </w:p>
    <w:p w:rsidR="00344090" w:rsidRDefault="00344090" w:rsidP="00344090">
      <w:pPr>
        <w:spacing w:before="150" w:after="150"/>
        <w:rPr>
          <w:rFonts w:ascii="Helvetica" w:hAnsi="Helvetica" w:cs="Helvetica"/>
          <w:color w:val="757575"/>
          <w:sz w:val="21"/>
          <w:szCs w:val="21"/>
        </w:rPr>
      </w:pPr>
      <w:r>
        <w:rPr>
          <w:rFonts w:ascii="Arial" w:hAnsi="Arial" w:cs="Arial"/>
          <w:color w:val="000000"/>
          <w:sz w:val="21"/>
          <w:szCs w:val="21"/>
        </w:rPr>
        <w:t>Dear Colleagues,</w:t>
      </w:r>
      <w:r>
        <w:rPr>
          <w:rFonts w:ascii="Arial" w:hAnsi="Arial" w:cs="Arial"/>
          <w:color w:val="000000"/>
          <w:sz w:val="21"/>
          <w:szCs w:val="21"/>
        </w:rPr>
        <w:br/>
      </w:r>
      <w:r>
        <w:rPr>
          <w:rFonts w:ascii="Arial" w:hAnsi="Arial" w:cs="Arial"/>
          <w:color w:val="000000"/>
          <w:sz w:val="21"/>
          <w:szCs w:val="21"/>
        </w:rPr>
        <w:br/>
        <w:t>This week, the focus is on how we could reduce the carbon footprint of our inhaler prescribing while ensuring high-quality person-centred asthma care.</w:t>
      </w:r>
      <w:r>
        <w:rPr>
          <w:rFonts w:ascii="Arial" w:hAnsi="Arial" w:cs="Arial"/>
          <w:color w:val="000000"/>
          <w:sz w:val="21"/>
          <w:szCs w:val="21"/>
        </w:rPr>
        <w:br/>
        <w:t> </w:t>
      </w:r>
      <w:r>
        <w:rPr>
          <w:rFonts w:ascii="Arial" w:hAnsi="Arial" w:cs="Arial"/>
          <w:color w:val="757575"/>
          <w:sz w:val="21"/>
          <w:szCs w:val="21"/>
        </w:rPr>
        <w:br/>
      </w:r>
      <w:hyperlink r:id="rId5" w:history="1">
        <w:r>
          <w:rPr>
            <w:rStyle w:val="Hyperlink"/>
            <w:rFonts w:ascii="Arial" w:hAnsi="Arial" w:cs="Arial"/>
            <w:sz w:val="21"/>
            <w:szCs w:val="21"/>
          </w:rPr>
          <w:t>Inhalers contribute to 3-4% of the entire NHS carbon footprint</w:t>
        </w:r>
      </w:hyperlink>
      <w:r>
        <w:rPr>
          <w:rFonts w:ascii="Arial" w:hAnsi="Arial" w:cs="Arial"/>
          <w:color w:val="0000FF"/>
          <w:sz w:val="21"/>
          <w:szCs w:val="21"/>
        </w:rPr>
        <w:t>.</w:t>
      </w:r>
      <w:r>
        <w:rPr>
          <w:rFonts w:ascii="Arial" w:hAnsi="Arial" w:cs="Arial"/>
          <w:color w:val="000000"/>
          <w:sz w:val="21"/>
          <w:szCs w:val="21"/>
        </w:rPr>
        <w:t xml:space="preserve"> The most common inhalers used in the UK currently are MDIs, containing propellants that are potent greenhouse gases contributing to global warming. The majority of emissions are associated with the use and disposal of </w:t>
      </w:r>
      <w:proofErr w:type="spellStart"/>
      <w:r>
        <w:rPr>
          <w:rFonts w:ascii="Arial" w:hAnsi="Arial" w:cs="Arial"/>
          <w:color w:val="000000"/>
          <w:sz w:val="21"/>
          <w:szCs w:val="21"/>
        </w:rPr>
        <w:t>pMDIs</w:t>
      </w:r>
      <w:proofErr w:type="spellEnd"/>
      <w:r>
        <w:rPr>
          <w:rFonts w:ascii="Arial" w:hAnsi="Arial" w:cs="Arial"/>
          <w:color w:val="000000"/>
          <w:sz w:val="21"/>
          <w:szCs w:val="21"/>
        </w:rPr>
        <w:t xml:space="preserve"> rather than their manufacture.</w:t>
      </w:r>
      <w:r>
        <w:rPr>
          <w:rFonts w:ascii="Arial" w:hAnsi="Arial" w:cs="Arial"/>
          <w:color w:val="000000"/>
          <w:sz w:val="21"/>
          <w:szCs w:val="21"/>
        </w:rPr>
        <w:br/>
        <w:t> </w:t>
      </w:r>
      <w:r>
        <w:rPr>
          <w:rFonts w:ascii="Arial" w:hAnsi="Arial" w:cs="Arial"/>
          <w:color w:val="757575"/>
          <w:sz w:val="21"/>
          <w:szCs w:val="21"/>
        </w:rPr>
        <w:br/>
      </w:r>
      <w:hyperlink r:id="rId6" w:history="1">
        <w:r>
          <w:rPr>
            <w:rStyle w:val="Hyperlink"/>
            <w:rFonts w:ascii="Arial" w:hAnsi="Arial" w:cs="Arial"/>
            <w:sz w:val="21"/>
            <w:szCs w:val="21"/>
          </w:rPr>
          <w:t xml:space="preserve">Around 70% of inhalers prescribed in the UK are </w:t>
        </w:r>
        <w:proofErr w:type="spellStart"/>
        <w:r>
          <w:rPr>
            <w:rStyle w:val="Hyperlink"/>
            <w:rFonts w:ascii="Arial" w:hAnsi="Arial" w:cs="Arial"/>
            <w:sz w:val="21"/>
            <w:szCs w:val="21"/>
          </w:rPr>
          <w:t>pMDIs</w:t>
        </w:r>
        <w:proofErr w:type="spellEnd"/>
        <w:r>
          <w:rPr>
            <w:rStyle w:val="Hyperlink"/>
            <w:rFonts w:ascii="Arial" w:hAnsi="Arial" w:cs="Arial"/>
            <w:sz w:val="21"/>
            <w:szCs w:val="21"/>
          </w:rPr>
          <w:t xml:space="preserve"> compared to Sweden which prescribes 13% as </w:t>
        </w:r>
        <w:proofErr w:type="spellStart"/>
        <w:r>
          <w:rPr>
            <w:rStyle w:val="Hyperlink"/>
            <w:rFonts w:ascii="Arial" w:hAnsi="Arial" w:cs="Arial"/>
            <w:sz w:val="21"/>
            <w:szCs w:val="21"/>
          </w:rPr>
          <w:t>pMDIs</w:t>
        </w:r>
        <w:proofErr w:type="spellEnd"/>
        <w:r>
          <w:rPr>
            <w:rStyle w:val="Hyperlink"/>
            <w:rFonts w:ascii="Arial" w:hAnsi="Arial" w:cs="Arial"/>
            <w:sz w:val="21"/>
            <w:szCs w:val="21"/>
          </w:rPr>
          <w:t xml:space="preserve"> and has lower asthma death rates</w:t>
        </w:r>
      </w:hyperlink>
      <w:r>
        <w:rPr>
          <w:rFonts w:ascii="Arial" w:hAnsi="Arial" w:cs="Arial"/>
          <w:color w:val="0000FF"/>
          <w:sz w:val="21"/>
          <w:szCs w:val="21"/>
        </w:rPr>
        <w:t>.</w:t>
      </w:r>
      <w:r>
        <w:rPr>
          <w:rFonts w:ascii="Arial" w:hAnsi="Arial" w:cs="Arial"/>
          <w:color w:val="000000"/>
          <w:sz w:val="21"/>
          <w:szCs w:val="21"/>
        </w:rPr>
        <w:t xml:space="preserve"> Also, 90% of relievers prescribed in Sweden are DPIs. </w:t>
      </w:r>
      <w:hyperlink r:id="rId7" w:history="1">
        <w:r>
          <w:rPr>
            <w:rStyle w:val="Hyperlink"/>
            <w:rFonts w:ascii="Arial" w:hAnsi="Arial" w:cs="Arial"/>
            <w:sz w:val="21"/>
            <w:szCs w:val="21"/>
          </w:rPr>
          <w:t xml:space="preserve">Patients switching from a </w:t>
        </w:r>
        <w:proofErr w:type="spellStart"/>
        <w:r>
          <w:rPr>
            <w:rStyle w:val="Hyperlink"/>
            <w:rFonts w:ascii="Arial" w:hAnsi="Arial" w:cs="Arial"/>
            <w:sz w:val="21"/>
            <w:szCs w:val="21"/>
          </w:rPr>
          <w:t>pMDI</w:t>
        </w:r>
        <w:proofErr w:type="spellEnd"/>
        <w:r>
          <w:rPr>
            <w:rStyle w:val="Hyperlink"/>
            <w:rFonts w:ascii="Arial" w:hAnsi="Arial" w:cs="Arial"/>
            <w:sz w:val="21"/>
            <w:szCs w:val="21"/>
          </w:rPr>
          <w:t>-based to a DPI-based maintenance therapy more than halved their inhaler carbon footprint without loss of asthma control.</w:t>
        </w:r>
      </w:hyperlink>
      <w:r>
        <w:rPr>
          <w:rFonts w:ascii="Arial" w:hAnsi="Arial" w:cs="Arial"/>
          <w:color w:val="757575"/>
          <w:sz w:val="21"/>
          <w:szCs w:val="21"/>
        </w:rPr>
        <w:br/>
      </w:r>
      <w:r>
        <w:rPr>
          <w:rFonts w:ascii="Arial" w:hAnsi="Arial" w:cs="Arial"/>
          <w:color w:val="000000"/>
          <w:sz w:val="21"/>
          <w:szCs w:val="21"/>
        </w:rPr>
        <w:t> </w:t>
      </w:r>
      <w:r>
        <w:rPr>
          <w:rFonts w:ascii="Arial" w:hAnsi="Arial" w:cs="Arial"/>
          <w:color w:val="000000"/>
          <w:sz w:val="21"/>
          <w:szCs w:val="21"/>
        </w:rPr>
        <w:br/>
        <w:t xml:space="preserve">Reduction in </w:t>
      </w:r>
      <w:proofErr w:type="spellStart"/>
      <w:r>
        <w:rPr>
          <w:rFonts w:ascii="Arial" w:hAnsi="Arial" w:cs="Arial"/>
          <w:color w:val="000000"/>
          <w:sz w:val="21"/>
          <w:szCs w:val="21"/>
        </w:rPr>
        <w:t>pMDIs</w:t>
      </w:r>
      <w:proofErr w:type="spellEnd"/>
      <w:r>
        <w:rPr>
          <w:rFonts w:ascii="Arial" w:hAnsi="Arial" w:cs="Arial"/>
          <w:color w:val="000000"/>
          <w:sz w:val="21"/>
          <w:szCs w:val="21"/>
        </w:rPr>
        <w:t xml:space="preserve"> usage is encouraged either through switching to DPIs, reducing the amount that is used or switching to lower carbon inhalers. However, the key is about disease control, device choice and inhaler technique which would also reduce environmental impact. Patients’ capabilities and preferences are key components in determining inhaler choice. An effective inhaler which reduces exacerbations and rescue use would reduce overall costs.</w:t>
      </w:r>
      <w:r>
        <w:rPr>
          <w:rFonts w:ascii="Arial" w:hAnsi="Arial" w:cs="Arial"/>
          <w:color w:val="000000"/>
          <w:sz w:val="21"/>
          <w:szCs w:val="21"/>
        </w:rPr>
        <w:br/>
        <w:t> </w:t>
      </w:r>
      <w:r>
        <w:rPr>
          <w:rFonts w:ascii="Arial" w:hAnsi="Arial" w:cs="Arial"/>
          <w:color w:val="000000"/>
          <w:sz w:val="21"/>
          <w:szCs w:val="21"/>
        </w:rPr>
        <w:br/>
      </w:r>
      <w:r>
        <w:rPr>
          <w:rStyle w:val="Emphasis"/>
          <w:rFonts w:ascii="Arial" w:hAnsi="Arial" w:cs="Arial"/>
          <w:color w:val="000000"/>
          <w:sz w:val="21"/>
          <w:szCs w:val="21"/>
        </w:rPr>
        <w:t>Right drug – Right device – Right patient</w:t>
      </w:r>
      <w:r>
        <w:rPr>
          <w:rFonts w:ascii="Arial" w:hAnsi="Arial" w:cs="Arial"/>
          <w:color w:val="000000"/>
          <w:sz w:val="21"/>
          <w:szCs w:val="21"/>
        </w:rPr>
        <w:br/>
        <w:t> </w:t>
      </w:r>
    </w:p>
    <w:tbl>
      <w:tblPr>
        <w:tblW w:w="9000" w:type="dxa"/>
        <w:tblCellMar>
          <w:left w:w="0" w:type="dxa"/>
          <w:right w:w="0" w:type="dxa"/>
        </w:tblCellMar>
        <w:tblLook w:val="04A0" w:firstRow="1" w:lastRow="0" w:firstColumn="1" w:lastColumn="0" w:noHBand="0" w:noVBand="1"/>
      </w:tblPr>
      <w:tblGrid>
        <w:gridCol w:w="9000"/>
      </w:tblGrid>
      <w:tr w:rsidR="00344090" w:rsidTr="00344090">
        <w:tc>
          <w:tcPr>
            <w:tcW w:w="9210" w:type="dxa"/>
            <w:tcBorders>
              <w:top w:val="outset" w:sz="8" w:space="0" w:color="auto"/>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344090" w:rsidRDefault="00344090">
            <w:r>
              <w:rPr>
                <w:rStyle w:val="Strong"/>
                <w:rFonts w:ascii="Arial" w:hAnsi="Arial" w:cs="Arial"/>
                <w:color w:val="000000"/>
                <w:sz w:val="21"/>
                <w:szCs w:val="21"/>
              </w:rPr>
              <w:t>Practical tips on reducing the carbon footprint of inhaler prescribing</w:t>
            </w:r>
          </w:p>
        </w:tc>
      </w:tr>
      <w:tr w:rsidR="00344090" w:rsidTr="00344090">
        <w:tc>
          <w:tcPr>
            <w:tcW w:w="921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344090" w:rsidRDefault="00344090">
            <w:r>
              <w:rPr>
                <w:rFonts w:ascii="Arial" w:hAnsi="Arial" w:cs="Arial"/>
                <w:color w:val="000000"/>
                <w:sz w:val="21"/>
                <w:szCs w:val="21"/>
              </w:rPr>
              <w:t xml:space="preserve">Familiarise the different inhaler types (MDIs, BAIs, DPIs, SMIs): </w:t>
            </w:r>
            <w:hyperlink r:id="rId8" w:history="1">
              <w:r>
                <w:rPr>
                  <w:rStyle w:val="Hyperlink"/>
                  <w:rFonts w:ascii="Arial" w:hAnsi="Arial" w:cs="Arial"/>
                  <w:sz w:val="21"/>
                  <w:szCs w:val="21"/>
                </w:rPr>
                <w:t>carbon footprint of inhalers</w:t>
              </w:r>
            </w:hyperlink>
            <w:r>
              <w:t xml:space="preserve"> </w:t>
            </w:r>
          </w:p>
          <w:p w:rsidR="00344090" w:rsidRDefault="00344090">
            <w:pPr>
              <w:numPr>
                <w:ilvl w:val="0"/>
                <w:numId w:val="1"/>
              </w:numPr>
              <w:spacing w:before="100" w:beforeAutospacing="1" w:after="100" w:afterAutospacing="1"/>
              <w:rPr>
                <w:rFonts w:eastAsia="Times New Roman"/>
              </w:rPr>
            </w:pPr>
            <w:r>
              <w:rPr>
                <w:rFonts w:ascii="Arial" w:eastAsia="Times New Roman" w:hAnsi="Arial" w:cs="Arial"/>
                <w:color w:val="000000"/>
                <w:sz w:val="21"/>
                <w:szCs w:val="21"/>
              </w:rPr>
              <w:t>Typical 120 or 200-dose preventer MDI (~19 kg CO2e)</w:t>
            </w:r>
          </w:p>
          <w:p w:rsidR="00344090" w:rsidRDefault="00344090">
            <w:pPr>
              <w:numPr>
                <w:ilvl w:val="0"/>
                <w:numId w:val="1"/>
              </w:numPr>
              <w:spacing w:before="100" w:beforeAutospacing="1" w:after="100" w:afterAutospacing="1"/>
              <w:rPr>
                <w:rFonts w:eastAsia="Times New Roman"/>
              </w:rPr>
            </w:pPr>
            <w:r>
              <w:rPr>
                <w:rFonts w:ascii="Arial" w:eastAsia="Times New Roman" w:hAnsi="Arial" w:cs="Arial"/>
                <w:color w:val="000000"/>
                <w:sz w:val="21"/>
                <w:szCs w:val="21"/>
              </w:rPr>
              <w:t>Typical DPI (&lt;1 kg CO2e)</w:t>
            </w:r>
          </w:p>
        </w:tc>
      </w:tr>
      <w:tr w:rsidR="00344090" w:rsidTr="00344090">
        <w:tc>
          <w:tcPr>
            <w:tcW w:w="921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344090" w:rsidRDefault="00344090">
            <w:r>
              <w:rPr>
                <w:rFonts w:ascii="Arial" w:hAnsi="Arial" w:cs="Arial"/>
                <w:color w:val="000000"/>
                <w:sz w:val="21"/>
                <w:szCs w:val="21"/>
              </w:rPr>
              <w:t>Update your practice ‘medication formulary’ to include lower carbon alternatives</w:t>
            </w:r>
          </w:p>
        </w:tc>
      </w:tr>
      <w:tr w:rsidR="00344090" w:rsidTr="00344090">
        <w:tc>
          <w:tcPr>
            <w:tcW w:w="921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344090" w:rsidRDefault="00344090">
            <w:r>
              <w:rPr>
                <w:rFonts w:ascii="Arial" w:hAnsi="Arial" w:cs="Arial"/>
                <w:color w:val="000000"/>
                <w:sz w:val="21"/>
                <w:szCs w:val="21"/>
              </w:rPr>
              <w:t>Prescribe by brand name only (e.g. if you prescribe generic Salbutamol, any brand can be issued to the patient depending on pharmacy choice)</w:t>
            </w:r>
          </w:p>
        </w:tc>
      </w:tr>
      <w:tr w:rsidR="00344090" w:rsidTr="00344090">
        <w:tc>
          <w:tcPr>
            <w:tcW w:w="921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344090" w:rsidRDefault="00344090">
            <w:r>
              <w:rPr>
                <w:rFonts w:ascii="Arial" w:hAnsi="Arial" w:cs="Arial"/>
                <w:color w:val="000000"/>
                <w:sz w:val="21"/>
                <w:szCs w:val="21"/>
              </w:rPr>
              <w:t>Use NICE patient decision aid flow chart to assess the inhaler technique</w:t>
            </w:r>
            <w:r>
              <w:t xml:space="preserve"> </w:t>
            </w:r>
          </w:p>
          <w:p w:rsidR="00344090" w:rsidRDefault="00344090">
            <w:pPr>
              <w:numPr>
                <w:ilvl w:val="0"/>
                <w:numId w:val="2"/>
              </w:numPr>
              <w:spacing w:before="100" w:beforeAutospacing="1" w:after="100" w:afterAutospacing="1"/>
              <w:rPr>
                <w:rFonts w:eastAsia="Times New Roman"/>
              </w:rPr>
            </w:pPr>
            <w:r>
              <w:rPr>
                <w:rFonts w:ascii="Arial" w:eastAsia="Times New Roman" w:hAnsi="Arial" w:cs="Arial"/>
                <w:color w:val="000000"/>
                <w:sz w:val="21"/>
                <w:szCs w:val="21"/>
              </w:rPr>
              <w:t>MDIs slow &amp; steady breaths, over 3-5 sec (requires breath /actuation coordination or spacer)</w:t>
            </w:r>
          </w:p>
          <w:p w:rsidR="00344090" w:rsidRDefault="00344090">
            <w:pPr>
              <w:numPr>
                <w:ilvl w:val="0"/>
                <w:numId w:val="2"/>
              </w:numPr>
              <w:spacing w:before="100" w:beforeAutospacing="1" w:after="100" w:afterAutospacing="1"/>
              <w:rPr>
                <w:rFonts w:eastAsia="Times New Roman"/>
              </w:rPr>
            </w:pPr>
            <w:r>
              <w:rPr>
                <w:rFonts w:ascii="Arial" w:eastAsia="Times New Roman" w:hAnsi="Arial" w:cs="Arial"/>
                <w:color w:val="000000"/>
                <w:sz w:val="21"/>
                <w:szCs w:val="21"/>
              </w:rPr>
              <w:t>DPIs quick &amp; deep breaths, within 2-3 sec</w:t>
            </w:r>
          </w:p>
        </w:tc>
      </w:tr>
      <w:tr w:rsidR="00344090" w:rsidTr="00344090">
        <w:tc>
          <w:tcPr>
            <w:tcW w:w="921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344090" w:rsidRDefault="00344090">
            <w:r>
              <w:rPr>
                <w:rFonts w:ascii="Arial" w:hAnsi="Arial" w:cs="Arial"/>
                <w:color w:val="000000"/>
                <w:sz w:val="21"/>
                <w:szCs w:val="21"/>
              </w:rPr>
              <w:t>Prioritise prescribing DPIs where appropriate, especially when initiating an inhaler</w:t>
            </w:r>
          </w:p>
        </w:tc>
      </w:tr>
      <w:tr w:rsidR="00344090" w:rsidTr="00344090">
        <w:tc>
          <w:tcPr>
            <w:tcW w:w="921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344090" w:rsidRDefault="00344090">
            <w:r>
              <w:rPr>
                <w:rFonts w:ascii="Arial" w:hAnsi="Arial" w:cs="Arial"/>
                <w:color w:val="000000"/>
                <w:sz w:val="21"/>
                <w:szCs w:val="21"/>
              </w:rPr>
              <w:t xml:space="preserve">Consider MART regime: combination ICS &amp; </w:t>
            </w:r>
            <w:proofErr w:type="spellStart"/>
            <w:r>
              <w:rPr>
                <w:rFonts w:ascii="Arial" w:hAnsi="Arial" w:cs="Arial"/>
                <w:color w:val="000000"/>
                <w:sz w:val="21"/>
                <w:szCs w:val="21"/>
              </w:rPr>
              <w:t>Formoterol</w:t>
            </w:r>
            <w:proofErr w:type="spellEnd"/>
            <w:r>
              <w:rPr>
                <w:rFonts w:ascii="Arial" w:hAnsi="Arial" w:cs="Arial"/>
                <w:color w:val="000000"/>
                <w:sz w:val="21"/>
                <w:szCs w:val="21"/>
              </w:rPr>
              <w:t xml:space="preserve"> (e.g. </w:t>
            </w:r>
            <w:proofErr w:type="spellStart"/>
            <w:r>
              <w:rPr>
                <w:rFonts w:ascii="Arial" w:hAnsi="Arial" w:cs="Arial"/>
                <w:color w:val="000000"/>
                <w:sz w:val="21"/>
                <w:szCs w:val="21"/>
              </w:rPr>
              <w:t>Duoresp</w:t>
            </w:r>
            <w:proofErr w:type="spellEnd"/>
            <w:r>
              <w:rPr>
                <w:rFonts w:ascii="Arial" w:hAnsi="Arial" w:cs="Arial"/>
                <w:color w:val="000000"/>
                <w:sz w:val="21"/>
                <w:szCs w:val="21"/>
              </w:rPr>
              <w:t xml:space="preserve"> </w:t>
            </w:r>
            <w:proofErr w:type="spellStart"/>
            <w:r>
              <w:rPr>
                <w:rFonts w:ascii="Arial" w:hAnsi="Arial" w:cs="Arial"/>
                <w:color w:val="000000"/>
                <w:sz w:val="21"/>
                <w:szCs w:val="21"/>
              </w:rPr>
              <w:t>Spiromax</w:t>
            </w:r>
            <w:proofErr w:type="spellEnd"/>
            <w:r>
              <w:rPr>
                <w:rFonts w:ascii="Arial" w:hAnsi="Arial" w:cs="Arial"/>
                <w:color w:val="000000"/>
                <w:sz w:val="21"/>
                <w:szCs w:val="21"/>
              </w:rPr>
              <w:t xml:space="preserve">, </w:t>
            </w:r>
            <w:proofErr w:type="spellStart"/>
            <w:r>
              <w:rPr>
                <w:rFonts w:ascii="Arial" w:hAnsi="Arial" w:cs="Arial"/>
                <w:color w:val="000000"/>
                <w:sz w:val="21"/>
                <w:szCs w:val="21"/>
              </w:rPr>
              <w:t>Fobumix</w:t>
            </w:r>
            <w:proofErr w:type="spellEnd"/>
            <w:r>
              <w:rPr>
                <w:rFonts w:ascii="Arial" w:hAnsi="Arial" w:cs="Arial"/>
                <w:color w:val="000000"/>
                <w:sz w:val="21"/>
                <w:szCs w:val="21"/>
              </w:rPr>
              <w:t xml:space="preserve"> </w:t>
            </w:r>
            <w:proofErr w:type="spellStart"/>
            <w:r>
              <w:rPr>
                <w:rFonts w:ascii="Arial" w:hAnsi="Arial" w:cs="Arial"/>
                <w:color w:val="000000"/>
                <w:sz w:val="21"/>
                <w:szCs w:val="21"/>
              </w:rPr>
              <w:t>Easyhaler</w:t>
            </w:r>
            <w:proofErr w:type="spellEnd"/>
            <w:r>
              <w:rPr>
                <w:rFonts w:ascii="Arial" w:hAnsi="Arial" w:cs="Arial"/>
                <w:color w:val="000000"/>
                <w:sz w:val="21"/>
                <w:szCs w:val="21"/>
              </w:rPr>
              <w:t xml:space="preserve"> &amp; </w:t>
            </w:r>
            <w:proofErr w:type="spellStart"/>
            <w:r>
              <w:rPr>
                <w:rFonts w:ascii="Arial" w:hAnsi="Arial" w:cs="Arial"/>
                <w:color w:val="000000"/>
                <w:sz w:val="21"/>
                <w:szCs w:val="21"/>
              </w:rPr>
              <w:t>Fostair</w:t>
            </w:r>
            <w:proofErr w:type="spellEnd"/>
            <w:r>
              <w:rPr>
                <w:rFonts w:ascii="Arial" w:hAnsi="Arial" w:cs="Arial"/>
                <w:color w:val="000000"/>
                <w:sz w:val="21"/>
                <w:szCs w:val="21"/>
              </w:rPr>
              <w:t xml:space="preserve"> </w:t>
            </w:r>
            <w:proofErr w:type="spellStart"/>
            <w:r>
              <w:rPr>
                <w:rFonts w:ascii="Arial" w:hAnsi="Arial" w:cs="Arial"/>
                <w:color w:val="000000"/>
                <w:sz w:val="21"/>
                <w:szCs w:val="21"/>
              </w:rPr>
              <w:t>Nexthaler</w:t>
            </w:r>
            <w:proofErr w:type="spellEnd"/>
            <w:r>
              <w:rPr>
                <w:rFonts w:ascii="Arial" w:hAnsi="Arial" w:cs="Arial"/>
                <w:color w:val="000000"/>
                <w:sz w:val="21"/>
                <w:szCs w:val="21"/>
              </w:rPr>
              <w:t xml:space="preserve"> 100/6 have &lt;1kg CO2e per inhaler)</w:t>
            </w:r>
            <w:r>
              <w:rPr>
                <w:rFonts w:ascii="Arial" w:hAnsi="Arial" w:cs="Arial"/>
                <w:color w:val="000000"/>
                <w:sz w:val="21"/>
                <w:szCs w:val="21"/>
              </w:rPr>
              <w:br/>
              <w:t>Reduces over-reliance on SABAs, simplifies therapy, reduces the risk of severe exacerbations; most licenced MART inhalers are DPIs</w:t>
            </w:r>
          </w:p>
        </w:tc>
      </w:tr>
      <w:tr w:rsidR="00344090" w:rsidTr="00344090">
        <w:tc>
          <w:tcPr>
            <w:tcW w:w="921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344090" w:rsidRDefault="00344090">
            <w:r>
              <w:rPr>
                <w:rFonts w:ascii="Arial" w:hAnsi="Arial" w:cs="Arial"/>
                <w:color w:val="000000"/>
                <w:sz w:val="21"/>
                <w:szCs w:val="21"/>
              </w:rPr>
              <w:t xml:space="preserve">Change to stronger inhalers with few doses (e.g. </w:t>
            </w:r>
            <w:proofErr w:type="spellStart"/>
            <w:r>
              <w:rPr>
                <w:rFonts w:ascii="Arial" w:hAnsi="Arial" w:cs="Arial"/>
                <w:color w:val="000000"/>
                <w:sz w:val="21"/>
                <w:szCs w:val="21"/>
              </w:rPr>
              <w:t>Beclomethasone</w:t>
            </w:r>
            <w:proofErr w:type="spellEnd"/>
            <w:r>
              <w:rPr>
                <w:rFonts w:ascii="Arial" w:hAnsi="Arial" w:cs="Arial"/>
                <w:color w:val="000000"/>
                <w:sz w:val="21"/>
                <w:szCs w:val="21"/>
              </w:rPr>
              <w:t xml:space="preserve"> </w:t>
            </w:r>
            <w:proofErr w:type="spellStart"/>
            <w:r>
              <w:rPr>
                <w:rFonts w:ascii="Arial" w:hAnsi="Arial" w:cs="Arial"/>
                <w:color w:val="000000"/>
                <w:sz w:val="21"/>
                <w:szCs w:val="21"/>
              </w:rPr>
              <w:t>easyhaler</w:t>
            </w:r>
            <w:proofErr w:type="spellEnd"/>
            <w:r>
              <w:rPr>
                <w:rFonts w:ascii="Arial" w:hAnsi="Arial" w:cs="Arial"/>
                <w:color w:val="000000"/>
                <w:sz w:val="21"/>
                <w:szCs w:val="21"/>
              </w:rPr>
              <w:t xml:space="preserve"> 100mcg two puffs </w:t>
            </w:r>
            <w:proofErr w:type="spellStart"/>
            <w:r>
              <w:rPr>
                <w:rFonts w:ascii="Arial" w:hAnsi="Arial" w:cs="Arial"/>
                <w:color w:val="000000"/>
                <w:sz w:val="21"/>
                <w:szCs w:val="21"/>
              </w:rPr>
              <w:t>bd</w:t>
            </w:r>
            <w:proofErr w:type="spellEnd"/>
            <w:r>
              <w:rPr>
                <w:rFonts w:ascii="Arial" w:hAnsi="Arial" w:cs="Arial"/>
                <w:color w:val="000000"/>
                <w:sz w:val="21"/>
                <w:szCs w:val="21"/>
              </w:rPr>
              <w:t xml:space="preserve"> à 200mcg one puff </w:t>
            </w:r>
            <w:proofErr w:type="spellStart"/>
            <w:r>
              <w:rPr>
                <w:rFonts w:ascii="Arial" w:hAnsi="Arial" w:cs="Arial"/>
                <w:color w:val="000000"/>
                <w:sz w:val="21"/>
                <w:szCs w:val="21"/>
              </w:rPr>
              <w:t>bd</w:t>
            </w:r>
            <w:proofErr w:type="spellEnd"/>
            <w:r>
              <w:rPr>
                <w:rFonts w:ascii="Arial" w:hAnsi="Arial" w:cs="Arial"/>
                <w:color w:val="000000"/>
                <w:sz w:val="21"/>
                <w:szCs w:val="21"/>
              </w:rPr>
              <w:t>)</w:t>
            </w:r>
            <w:r>
              <w:t xml:space="preserve"> </w:t>
            </w:r>
          </w:p>
          <w:p w:rsidR="00344090" w:rsidRDefault="00344090">
            <w:pPr>
              <w:numPr>
                <w:ilvl w:val="0"/>
                <w:numId w:val="3"/>
              </w:numPr>
              <w:spacing w:before="100" w:beforeAutospacing="1" w:after="100" w:afterAutospacing="1"/>
              <w:rPr>
                <w:rFonts w:eastAsia="Times New Roman"/>
              </w:rPr>
            </w:pPr>
            <w:r>
              <w:rPr>
                <w:rFonts w:ascii="Arial" w:eastAsia="Times New Roman" w:hAnsi="Arial" w:cs="Arial"/>
                <w:color w:val="000000"/>
                <w:sz w:val="21"/>
                <w:szCs w:val="21"/>
              </w:rPr>
              <w:t>Reduce wastage, improves compliance &amp; cheaper for patient</w:t>
            </w:r>
          </w:p>
        </w:tc>
      </w:tr>
      <w:tr w:rsidR="00344090" w:rsidTr="00344090">
        <w:tc>
          <w:tcPr>
            <w:tcW w:w="921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344090" w:rsidRDefault="00344090">
            <w:r>
              <w:rPr>
                <w:rFonts w:ascii="Arial" w:hAnsi="Arial" w:cs="Arial"/>
                <w:color w:val="000000"/>
                <w:sz w:val="21"/>
                <w:szCs w:val="21"/>
              </w:rPr>
              <w:lastRenderedPageBreak/>
              <w:t xml:space="preserve">If </w:t>
            </w:r>
            <w:proofErr w:type="spellStart"/>
            <w:r>
              <w:rPr>
                <w:rFonts w:ascii="Arial" w:hAnsi="Arial" w:cs="Arial"/>
                <w:color w:val="000000"/>
                <w:sz w:val="21"/>
                <w:szCs w:val="21"/>
              </w:rPr>
              <w:t>pMDIs</w:t>
            </w:r>
            <w:proofErr w:type="spellEnd"/>
            <w:r>
              <w:rPr>
                <w:rFonts w:ascii="Arial" w:hAnsi="Arial" w:cs="Arial"/>
                <w:color w:val="000000"/>
                <w:sz w:val="21"/>
                <w:szCs w:val="21"/>
              </w:rPr>
              <w:t xml:space="preserve"> are unavoidable, choose a brand &amp; regime that minimises carbon emissions (use </w:t>
            </w:r>
            <w:hyperlink r:id="rId9" w:history="1">
              <w:proofErr w:type="spellStart"/>
              <w:r>
                <w:rPr>
                  <w:rStyle w:val="Hyperlink"/>
                  <w:rFonts w:ascii="Arial" w:hAnsi="Arial" w:cs="Arial"/>
                  <w:sz w:val="21"/>
                  <w:szCs w:val="21"/>
                </w:rPr>
                <w:t>OpenPrescribing</w:t>
              </w:r>
              <w:proofErr w:type="spellEnd"/>
            </w:hyperlink>
            <w:r>
              <w:rPr>
                <w:rFonts w:ascii="Arial" w:hAnsi="Arial" w:cs="Arial"/>
                <w:color w:val="000000"/>
                <w:sz w:val="21"/>
                <w:szCs w:val="21"/>
              </w:rPr>
              <w:t>; consider changing to low carbon inhaler through shared decision-making)</w:t>
            </w:r>
            <w:r>
              <w:t xml:space="preserve"> </w:t>
            </w:r>
          </w:p>
          <w:p w:rsidR="00344090" w:rsidRDefault="00344090">
            <w:pPr>
              <w:numPr>
                <w:ilvl w:val="0"/>
                <w:numId w:val="4"/>
              </w:numPr>
              <w:spacing w:before="100" w:beforeAutospacing="1" w:after="100" w:afterAutospacing="1"/>
              <w:rPr>
                <w:rFonts w:eastAsia="Times New Roman"/>
              </w:rPr>
            </w:pPr>
            <w:r>
              <w:rPr>
                <w:rFonts w:ascii="Arial" w:eastAsia="Times New Roman" w:hAnsi="Arial" w:cs="Arial"/>
                <w:color w:val="000000"/>
                <w:sz w:val="21"/>
                <w:szCs w:val="21"/>
              </w:rPr>
              <w:t xml:space="preserve">Ventolin </w:t>
            </w:r>
            <w:proofErr w:type="spellStart"/>
            <w:r>
              <w:rPr>
                <w:rFonts w:ascii="Arial" w:eastAsia="Times New Roman" w:hAnsi="Arial" w:cs="Arial"/>
                <w:color w:val="000000"/>
                <w:sz w:val="21"/>
                <w:szCs w:val="21"/>
              </w:rPr>
              <w:t>Evohaler</w:t>
            </w:r>
            <w:proofErr w:type="spellEnd"/>
            <w:r>
              <w:rPr>
                <w:rFonts w:ascii="Arial" w:eastAsia="Times New Roman" w:hAnsi="Arial" w:cs="Arial"/>
                <w:color w:val="000000"/>
                <w:sz w:val="21"/>
                <w:szCs w:val="21"/>
              </w:rPr>
              <w:t xml:space="preserve"> MDI (~28 kg CO2e) à </w:t>
            </w:r>
            <w:proofErr w:type="spellStart"/>
            <w:r>
              <w:rPr>
                <w:rFonts w:ascii="Arial" w:eastAsia="Times New Roman" w:hAnsi="Arial" w:cs="Arial"/>
                <w:color w:val="000000"/>
                <w:sz w:val="21"/>
                <w:szCs w:val="21"/>
              </w:rPr>
              <w:t>Salamol</w:t>
            </w:r>
            <w:proofErr w:type="spellEnd"/>
            <w:r>
              <w:rPr>
                <w:rFonts w:ascii="Arial" w:eastAsia="Times New Roman" w:hAnsi="Arial" w:cs="Arial"/>
                <w:color w:val="000000"/>
                <w:sz w:val="21"/>
                <w:szCs w:val="21"/>
              </w:rPr>
              <w:t xml:space="preserve"> MDI (~10 kg CO2e)</w:t>
            </w:r>
          </w:p>
          <w:p w:rsidR="00344090" w:rsidRDefault="00344090">
            <w:pPr>
              <w:numPr>
                <w:ilvl w:val="0"/>
                <w:numId w:val="4"/>
              </w:numPr>
              <w:spacing w:before="100" w:beforeAutospacing="1" w:after="100" w:afterAutospacing="1"/>
              <w:rPr>
                <w:rFonts w:eastAsia="Times New Roman"/>
              </w:rPr>
            </w:pPr>
            <w:proofErr w:type="spellStart"/>
            <w:r>
              <w:rPr>
                <w:rFonts w:ascii="Arial" w:eastAsia="Times New Roman" w:hAnsi="Arial" w:cs="Arial"/>
                <w:color w:val="000000"/>
                <w:sz w:val="21"/>
                <w:szCs w:val="21"/>
              </w:rPr>
              <w:t>Flutiform</w:t>
            </w:r>
            <w:proofErr w:type="spellEnd"/>
            <w:r>
              <w:rPr>
                <w:rFonts w:ascii="Arial" w:eastAsia="Times New Roman" w:hAnsi="Arial" w:cs="Arial"/>
                <w:color w:val="000000"/>
                <w:sz w:val="21"/>
                <w:szCs w:val="21"/>
              </w:rPr>
              <w:t xml:space="preserve"> or </w:t>
            </w:r>
            <w:proofErr w:type="spellStart"/>
            <w:r>
              <w:rPr>
                <w:rFonts w:ascii="Arial" w:eastAsia="Times New Roman" w:hAnsi="Arial" w:cs="Arial"/>
                <w:color w:val="000000"/>
                <w:sz w:val="21"/>
                <w:szCs w:val="21"/>
              </w:rPr>
              <w:t>Symbicort</w:t>
            </w:r>
            <w:proofErr w:type="spellEnd"/>
            <w:r>
              <w:rPr>
                <w:rFonts w:ascii="Arial" w:eastAsia="Times New Roman" w:hAnsi="Arial" w:cs="Arial"/>
                <w:color w:val="000000"/>
                <w:sz w:val="21"/>
                <w:szCs w:val="21"/>
              </w:rPr>
              <w:t xml:space="preserve"> MDI (~35 kg CO2e) à other preventer MDI (~19 kg CO2e)</w:t>
            </w:r>
          </w:p>
        </w:tc>
      </w:tr>
      <w:tr w:rsidR="00344090" w:rsidTr="00344090">
        <w:tc>
          <w:tcPr>
            <w:tcW w:w="921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344090" w:rsidRDefault="00344090">
            <w:r>
              <w:rPr>
                <w:rFonts w:ascii="Arial" w:hAnsi="Arial" w:cs="Arial"/>
                <w:color w:val="000000"/>
                <w:sz w:val="21"/>
                <w:szCs w:val="21"/>
              </w:rPr>
              <w:t>Review patients requesting multiple SABA inhalers</w:t>
            </w:r>
          </w:p>
        </w:tc>
      </w:tr>
      <w:tr w:rsidR="00344090" w:rsidTr="00344090">
        <w:tc>
          <w:tcPr>
            <w:tcW w:w="921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344090" w:rsidRDefault="00344090">
            <w:r>
              <w:rPr>
                <w:rFonts w:ascii="Arial" w:hAnsi="Arial" w:cs="Arial"/>
                <w:color w:val="000000"/>
                <w:sz w:val="21"/>
                <w:szCs w:val="21"/>
              </w:rPr>
              <w:t xml:space="preserve">Review patients using a mixture of </w:t>
            </w:r>
            <w:proofErr w:type="spellStart"/>
            <w:r>
              <w:rPr>
                <w:rFonts w:ascii="Arial" w:hAnsi="Arial" w:cs="Arial"/>
                <w:color w:val="000000"/>
                <w:sz w:val="21"/>
                <w:szCs w:val="21"/>
              </w:rPr>
              <w:t>pMDI</w:t>
            </w:r>
            <w:proofErr w:type="spellEnd"/>
            <w:r>
              <w:rPr>
                <w:rFonts w:ascii="Arial" w:hAnsi="Arial" w:cs="Arial"/>
                <w:color w:val="000000"/>
                <w:sz w:val="21"/>
                <w:szCs w:val="21"/>
              </w:rPr>
              <w:t xml:space="preserve"> &amp; DPI inhalers; better to have only one inhaler type to avoid errors arising from using different inhalation techniques</w:t>
            </w:r>
          </w:p>
        </w:tc>
      </w:tr>
      <w:tr w:rsidR="00344090" w:rsidTr="00344090">
        <w:tc>
          <w:tcPr>
            <w:tcW w:w="921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344090" w:rsidRDefault="00344090">
            <w:r>
              <w:rPr>
                <w:rFonts w:ascii="Arial" w:hAnsi="Arial" w:cs="Arial"/>
                <w:color w:val="000000"/>
                <w:sz w:val="21"/>
                <w:szCs w:val="21"/>
              </w:rPr>
              <w:t xml:space="preserve">Train &amp; then check inhaler technique to prevent wastage (e.g. inhalers with no dose counter; use of a spacer with MDI; use placebo devices and promote </w:t>
            </w:r>
            <w:hyperlink r:id="rId10" w:history="1">
              <w:proofErr w:type="spellStart"/>
              <w:r>
                <w:rPr>
                  <w:rStyle w:val="Hyperlink"/>
                  <w:rFonts w:ascii="Arial" w:hAnsi="Arial" w:cs="Arial"/>
                  <w:sz w:val="21"/>
                  <w:szCs w:val="21"/>
                </w:rPr>
                <w:t>Rightbreathe</w:t>
              </w:r>
              <w:proofErr w:type="spellEnd"/>
            </w:hyperlink>
            <w:r>
              <w:rPr>
                <w:rFonts w:ascii="Arial" w:hAnsi="Arial" w:cs="Arial"/>
                <w:color w:val="000000"/>
                <w:sz w:val="21"/>
                <w:szCs w:val="21"/>
              </w:rPr>
              <w:t xml:space="preserve"> app &amp; website)</w:t>
            </w:r>
          </w:p>
        </w:tc>
      </w:tr>
      <w:tr w:rsidR="00344090" w:rsidTr="00344090">
        <w:tc>
          <w:tcPr>
            <w:tcW w:w="921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344090" w:rsidRDefault="00344090">
            <w:r>
              <w:rPr>
                <w:rFonts w:ascii="Arial" w:hAnsi="Arial" w:cs="Arial"/>
                <w:color w:val="000000"/>
                <w:sz w:val="21"/>
                <w:szCs w:val="21"/>
              </w:rPr>
              <w:t>Encourage patients to look after their inhalers &amp; not over-order</w:t>
            </w:r>
          </w:p>
        </w:tc>
      </w:tr>
      <w:tr w:rsidR="00344090" w:rsidTr="00344090">
        <w:tc>
          <w:tcPr>
            <w:tcW w:w="921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344090" w:rsidRDefault="00344090">
            <w:r>
              <w:rPr>
                <w:rFonts w:ascii="Arial" w:hAnsi="Arial" w:cs="Arial"/>
                <w:color w:val="000000"/>
                <w:sz w:val="21"/>
                <w:szCs w:val="21"/>
              </w:rPr>
              <w:t>Encourage patients to return their used or unwanted inhalers to pharmacies for environmentally safe disposal (recycling or incineration)</w:t>
            </w:r>
          </w:p>
        </w:tc>
      </w:tr>
    </w:tbl>
    <w:p w:rsidR="00344090" w:rsidRDefault="00344090" w:rsidP="00344090">
      <w:pPr>
        <w:spacing w:before="150" w:after="150"/>
        <w:rPr>
          <w:rFonts w:ascii="Helvetica" w:hAnsi="Helvetica" w:cs="Helvetica"/>
          <w:color w:val="757575"/>
          <w:sz w:val="21"/>
          <w:szCs w:val="21"/>
        </w:rPr>
      </w:pPr>
      <w:r>
        <w:rPr>
          <w:rFonts w:ascii="Arial" w:hAnsi="Arial" w:cs="Arial"/>
          <w:color w:val="000000"/>
          <w:sz w:val="21"/>
          <w:szCs w:val="21"/>
        </w:rPr>
        <w:t> </w:t>
      </w:r>
      <w:r>
        <w:rPr>
          <w:rFonts w:ascii="Arial" w:hAnsi="Arial" w:cs="Arial"/>
          <w:color w:val="000000"/>
          <w:sz w:val="21"/>
          <w:szCs w:val="21"/>
        </w:rPr>
        <w:br/>
      </w:r>
      <w:r>
        <w:rPr>
          <w:rStyle w:val="Strong"/>
          <w:rFonts w:ascii="Arial" w:hAnsi="Arial" w:cs="Arial"/>
          <w:color w:val="000000"/>
          <w:sz w:val="21"/>
          <w:szCs w:val="21"/>
        </w:rPr>
        <w:t>Helpful Resources:</w:t>
      </w:r>
      <w:r>
        <w:rPr>
          <w:rFonts w:ascii="Arial" w:hAnsi="Arial" w:cs="Arial"/>
          <w:color w:val="000000"/>
          <w:sz w:val="21"/>
          <w:szCs w:val="21"/>
        </w:rPr>
        <w:br/>
        <w:t> </w:t>
      </w:r>
      <w:r>
        <w:rPr>
          <w:rFonts w:ascii="Arial" w:hAnsi="Arial" w:cs="Arial"/>
          <w:color w:val="757575"/>
          <w:sz w:val="21"/>
          <w:szCs w:val="21"/>
        </w:rPr>
        <w:br/>
      </w:r>
      <w:hyperlink r:id="rId11" w:history="1">
        <w:r>
          <w:rPr>
            <w:rStyle w:val="Hyperlink"/>
            <w:rFonts w:ascii="Arial" w:hAnsi="Arial" w:cs="Arial"/>
            <w:sz w:val="21"/>
            <w:szCs w:val="21"/>
          </w:rPr>
          <w:t>Safe switch to low carbon inhalers - device change</w:t>
        </w:r>
      </w:hyperlink>
      <w:r>
        <w:rPr>
          <w:rFonts w:ascii="Arial" w:hAnsi="Arial" w:cs="Arial"/>
          <w:color w:val="757575"/>
          <w:sz w:val="21"/>
          <w:szCs w:val="21"/>
        </w:rPr>
        <w:br/>
      </w:r>
      <w:r>
        <w:rPr>
          <w:rFonts w:ascii="Arial" w:hAnsi="Arial" w:cs="Arial"/>
          <w:color w:val="0000FF"/>
          <w:sz w:val="21"/>
          <w:szCs w:val="21"/>
        </w:rPr>
        <w:t> </w:t>
      </w:r>
      <w:r>
        <w:rPr>
          <w:rFonts w:ascii="Arial" w:hAnsi="Arial" w:cs="Arial"/>
          <w:color w:val="757575"/>
          <w:sz w:val="21"/>
          <w:szCs w:val="21"/>
        </w:rPr>
        <w:br/>
      </w:r>
      <w:hyperlink r:id="rId12" w:history="1">
        <w:r>
          <w:rPr>
            <w:rStyle w:val="Hyperlink"/>
            <w:rFonts w:ascii="Arial" w:hAnsi="Arial" w:cs="Arial"/>
            <w:sz w:val="21"/>
            <w:szCs w:val="21"/>
          </w:rPr>
          <w:t>Device choice</w:t>
        </w:r>
      </w:hyperlink>
      <w:r>
        <w:rPr>
          <w:rFonts w:ascii="Arial" w:hAnsi="Arial" w:cs="Arial"/>
          <w:color w:val="757575"/>
          <w:sz w:val="21"/>
          <w:szCs w:val="21"/>
        </w:rPr>
        <w:br/>
      </w:r>
      <w:r>
        <w:rPr>
          <w:rFonts w:ascii="Arial" w:hAnsi="Arial" w:cs="Arial"/>
          <w:color w:val="0000FF"/>
          <w:sz w:val="21"/>
          <w:szCs w:val="21"/>
        </w:rPr>
        <w:t> </w:t>
      </w:r>
      <w:r>
        <w:rPr>
          <w:rFonts w:ascii="Arial" w:hAnsi="Arial" w:cs="Arial"/>
          <w:color w:val="757575"/>
          <w:sz w:val="21"/>
          <w:szCs w:val="21"/>
        </w:rPr>
        <w:br/>
      </w:r>
      <w:hyperlink r:id="rId13" w:history="1">
        <w:r>
          <w:rPr>
            <w:rStyle w:val="Hyperlink"/>
            <w:rFonts w:ascii="Arial" w:hAnsi="Arial" w:cs="Arial"/>
            <w:sz w:val="21"/>
            <w:szCs w:val="21"/>
          </w:rPr>
          <w:t>Carbon footprint of inhalers</w:t>
        </w:r>
      </w:hyperlink>
      <w:r>
        <w:rPr>
          <w:rFonts w:ascii="Arial" w:hAnsi="Arial" w:cs="Arial"/>
          <w:color w:val="757575"/>
          <w:sz w:val="21"/>
          <w:szCs w:val="21"/>
        </w:rPr>
        <w:br/>
      </w:r>
      <w:r>
        <w:rPr>
          <w:rFonts w:ascii="Arial" w:hAnsi="Arial" w:cs="Arial"/>
          <w:color w:val="0000FF"/>
          <w:sz w:val="21"/>
          <w:szCs w:val="21"/>
        </w:rPr>
        <w:t> </w:t>
      </w:r>
      <w:r>
        <w:rPr>
          <w:rFonts w:ascii="Arial" w:hAnsi="Arial" w:cs="Arial"/>
          <w:color w:val="757575"/>
          <w:sz w:val="21"/>
          <w:szCs w:val="21"/>
        </w:rPr>
        <w:br/>
      </w:r>
      <w:hyperlink r:id="rId14" w:history="1">
        <w:r>
          <w:rPr>
            <w:rStyle w:val="Hyperlink"/>
            <w:rFonts w:ascii="Arial" w:hAnsi="Arial" w:cs="Arial"/>
            <w:sz w:val="21"/>
            <w:szCs w:val="21"/>
          </w:rPr>
          <w:t>environmental impact of inhalers</w:t>
        </w:r>
      </w:hyperlink>
      <w:r>
        <w:rPr>
          <w:rFonts w:ascii="Arial" w:hAnsi="Arial" w:cs="Arial"/>
          <w:color w:val="0000FF"/>
          <w:sz w:val="21"/>
          <w:szCs w:val="21"/>
        </w:rPr>
        <w:t xml:space="preserve"> and </w:t>
      </w:r>
      <w:hyperlink r:id="rId15" w:history="1">
        <w:r>
          <w:rPr>
            <w:rStyle w:val="Hyperlink"/>
            <w:rFonts w:ascii="Arial" w:hAnsi="Arial" w:cs="Arial"/>
            <w:sz w:val="21"/>
            <w:szCs w:val="21"/>
          </w:rPr>
          <w:t>optimising asthma reviews</w:t>
        </w:r>
      </w:hyperlink>
      <w:r>
        <w:rPr>
          <w:rFonts w:ascii="Arial" w:hAnsi="Arial" w:cs="Arial"/>
          <w:color w:val="757575"/>
          <w:sz w:val="21"/>
          <w:szCs w:val="21"/>
        </w:rPr>
        <w:br/>
      </w:r>
      <w:r>
        <w:rPr>
          <w:rFonts w:ascii="Arial" w:hAnsi="Arial" w:cs="Arial"/>
          <w:color w:val="000000"/>
          <w:sz w:val="21"/>
          <w:szCs w:val="21"/>
        </w:rPr>
        <w:t> </w:t>
      </w:r>
      <w:r>
        <w:rPr>
          <w:rFonts w:ascii="Arial" w:hAnsi="Arial" w:cs="Arial"/>
          <w:color w:val="000000"/>
          <w:sz w:val="21"/>
          <w:szCs w:val="21"/>
        </w:rPr>
        <w:br/>
        <w:t xml:space="preserve">Utilise </w:t>
      </w:r>
      <w:hyperlink r:id="rId16" w:history="1">
        <w:r>
          <w:rPr>
            <w:rStyle w:val="Hyperlink"/>
            <w:rFonts w:ascii="Arial" w:hAnsi="Arial" w:cs="Arial"/>
            <w:sz w:val="21"/>
            <w:szCs w:val="21"/>
          </w:rPr>
          <w:t>Green Inhaler</w:t>
        </w:r>
      </w:hyperlink>
      <w:r>
        <w:rPr>
          <w:rFonts w:ascii="Arial" w:hAnsi="Arial" w:cs="Arial"/>
          <w:color w:val="000000"/>
          <w:sz w:val="21"/>
          <w:szCs w:val="21"/>
        </w:rPr>
        <w:t xml:space="preserve"> resources as an educational tool for both patients and staff</w:t>
      </w:r>
    </w:p>
    <w:p w:rsidR="00344090" w:rsidRDefault="00344090" w:rsidP="00344090">
      <w:pPr>
        <w:jc w:val="center"/>
        <w:rPr>
          <w:rFonts w:ascii="Helvetica" w:eastAsia="Times New Roman" w:hAnsi="Helvetica" w:cs="Helvetica"/>
          <w:color w:val="757575"/>
          <w:sz w:val="21"/>
          <w:szCs w:val="21"/>
        </w:rPr>
      </w:pPr>
      <w:r>
        <w:rPr>
          <w:rFonts w:ascii="Helvetica" w:eastAsia="Times New Roman" w:hAnsi="Helvetica" w:cs="Helvetica"/>
          <w:color w:val="757575"/>
          <w:sz w:val="21"/>
          <w:szCs w:val="21"/>
        </w:rPr>
        <w:pict>
          <v:rect id="_x0000_i1053" style="width:451.3pt;height:3pt" o:hralign="center" o:hrstd="t" o:hr="t" fillcolor="#a0a0a0" stroked="f"/>
        </w:pict>
      </w:r>
    </w:p>
    <w:p w:rsidR="00900438" w:rsidRDefault="00900438"/>
    <w:sectPr w:rsidR="00900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14F4"/>
    <w:multiLevelType w:val="multilevel"/>
    <w:tmpl w:val="F49C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87D7C"/>
    <w:multiLevelType w:val="multilevel"/>
    <w:tmpl w:val="9F5C1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3775B"/>
    <w:multiLevelType w:val="multilevel"/>
    <w:tmpl w:val="83527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C1043"/>
    <w:multiLevelType w:val="multilevel"/>
    <w:tmpl w:val="2DF2E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90"/>
    <w:rsid w:val="00344090"/>
    <w:rsid w:val="0090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1EC4"/>
  <w15:chartTrackingRefBased/>
  <w15:docId w15:val="{AD75AB4F-0202-4FBA-987F-8436901D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9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090"/>
    <w:rPr>
      <w:color w:val="0000FF"/>
      <w:u w:val="single"/>
    </w:rPr>
  </w:style>
  <w:style w:type="character" w:styleId="Strong">
    <w:name w:val="Strong"/>
    <w:basedOn w:val="DefaultParagraphFont"/>
    <w:uiPriority w:val="22"/>
    <w:qFormat/>
    <w:rsid w:val="00344090"/>
    <w:rPr>
      <w:b/>
      <w:bCs/>
    </w:rPr>
  </w:style>
  <w:style w:type="character" w:styleId="Emphasis">
    <w:name w:val="Emphasis"/>
    <w:basedOn w:val="DefaultParagraphFont"/>
    <w:uiPriority w:val="20"/>
    <w:qFormat/>
    <w:rsid w:val="003440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0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us19.mailchimp.com%2Fmctx%2Fclicks%3Furl%3Dhttps%253A%252F%252Fgreeninhaler724562029.files.wordpress.com%252F2021%252F10%252Fcs53277-reducing-carbon-footprint-of-inhaler-prescribing.v4.pdf%26xid%3Decb14292bb%26uid%3D107420946%26iid%3D10488530%26pool%3Dtemplate_test%26v%3D2%26c%3D1675764463%26h%3Dc9957f39d02693a425f5d9f959d658dade465d699e16eb177e63a6fa80d556cd&amp;data=05%7C01%7Cvasusiva%40nhs.net%7C108bfb529b3c4a78739008db08f3f203%7C37c354b285b047f5b22207b48d774ee3%7C0%7C0%7C638113616116209340%7CUnknown%7CTWFpbGZsb3d8eyJWIjoiMC4wLjAwMDAiLCJQIjoiV2luMzIiLCJBTiI6Ik1haWwiLCJXVCI6Mn0%3D%7C3000%7C%7C%7C&amp;sdata=msquTRYDSk93iT9uO6zn%2Fw6PmXRSkfqIPkaGxu50dy4%3D&amp;reserved=0" TargetMode="External"/><Relationship Id="rId13" Type="http://schemas.openxmlformats.org/officeDocument/2006/relationships/hyperlink" Target="https://gbr01.safelinks.protection.outlook.com/?url=https%3A%2F%2Fus19.mailchimp.com%2Fmctx%2Fclicks%3Furl%3Dhttps%253A%252F%252Fgreeninhaler724562029.files.wordpress.com%252F2021%252F10%252Fcs53277-reducing-carbon-footprint-of-inhaler-prescribing.v4.pdf%26xid%3Decb14292bb%26uid%3D107420946%26iid%3D10488530%26pool%3Dtemplate_test%26v%3D2%26c%3D1675764463%26h%3Dc9957f39d02693a425f5d9f959d658dade465d699e16eb177e63a6fa80d556cd&amp;data=05%7C01%7Cvasusiva%40nhs.net%7C108bfb529b3c4a78739008db08f3f203%7C37c354b285b047f5b22207b48d774ee3%7C0%7C0%7C638113616116209340%7CUnknown%7CTWFpbGZsb3d8eyJWIjoiMC4wLjAwMDAiLCJQIjoiV2luMzIiLCJBTiI6Ik1haWwiLCJXVCI6Mn0%3D%7C3000%7C%7C%7C&amp;sdata=msquTRYDSk93iT9uO6zn%2Fw6PmXRSkfqIPkaGxu50dy4%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br01.safelinks.protection.outlook.com/?url=https%3A%2F%2Fus19.mailchimp.com%2Fmctx%2Fclicks%3Furl%3Dhttps%253A%252F%252Fpharmaceutical-journal.com%252Farticle%252Fnews%252Fswitches-to-dry-powder-inhalers-could-halve-carbon-footprint-study-results-suggest%26xid%3Decb14292bb%26uid%3D107420946%26iid%3D10488530%26pool%3Dtemplate_test%26v%3D2%26c%3D1675764463%26h%3Da3ca4a0f25cfc95974ed6754b7f56fdb1c8a742bd8d36176a4211ab7815fd009&amp;data=05%7C01%7Cvasusiva%40nhs.net%7C108bfb529b3c4a78739008db08f3f203%7C37c354b285b047f5b22207b48d774ee3%7C0%7C0%7C638113616116209340%7CUnknown%7CTWFpbGZsb3d8eyJWIjoiMC4wLjAwMDAiLCJQIjoiV2luMzIiLCJBTiI6Ik1haWwiLCJXVCI6Mn0%3D%7C3000%7C%7C%7C&amp;sdata=tDMpMfiOs26EdTLbRa57P1880v%2BOCzNnxbSzfx7I4nE%3D&amp;reserved=0" TargetMode="External"/><Relationship Id="rId12" Type="http://schemas.openxmlformats.org/officeDocument/2006/relationships/hyperlink" Target="https://gbr01.safelinks.protection.outlook.com/?url=https%3A%2F%2Fus19.mailchimp.com%2Fmctx%2Fclicks%3Furl%3Dhttps%253A%252F%252Fwww.greenerpractice.co.uk%252Fhigh-quality-and-low-carbon-asthma-care%252Fprojects%252Fdevice-choice%252F%26xid%3Decb14292bb%26uid%3D107420946%26iid%3D10488530%26pool%3Dtemplate_test%26v%3D2%26c%3D1675764463%26h%3D0714b62760273de547553134185df9cb5b2f5c7b5533c51d116ad99380601f51&amp;data=05%7C01%7Cvasusiva%40nhs.net%7C108bfb529b3c4a78739008db08f3f203%7C37c354b285b047f5b22207b48d774ee3%7C0%7C0%7C638113616116209340%7CUnknown%7CTWFpbGZsb3d8eyJWIjoiMC4wLjAwMDAiLCJQIjoiV2luMzIiLCJBTiI6Ik1haWwiLCJXVCI6Mn0%3D%7C3000%7C%7C%7C&amp;sdata=bJ%2BuXRDkQ02Y%2BrctSaQSQB1upHMkFCTeuGZazOHuu%2B4%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br01.safelinks.protection.outlook.com/?url=https%3A%2F%2Fus19.mailchimp.com%2Fmctx%2Fclicks%3Furl%3Dhttps%253A%252F%252Fgreeninhaler.org%252F%26xid%3Decb14292bb%26uid%3D107420946%26iid%3D10488530%26pool%3Dtemplate_test%26v%3D2%26c%3D1675764463%26h%3D8fbdb78f607a86f3e74e29814fc5eb893a13429f92c374d1544876723490d18a&amp;data=05%7C01%7Cvasusiva%40nhs.net%7C108bfb529b3c4a78739008db08f3f203%7C37c354b285b047f5b22207b48d774ee3%7C0%7C0%7C638113616116365562%7CUnknown%7CTWFpbGZsb3d8eyJWIjoiMC4wLjAwMDAiLCJQIjoiV2luMzIiLCJBTiI6Ik1haWwiLCJXVCI6Mn0%3D%7C3000%7C%7C%7C&amp;sdata=E%2B3aBS%2FIB0iR8s%2FzRfW%2F50ghBv5iPV3J1u2kglhqY7M%3D&amp;reserved=0" TargetMode="External"/><Relationship Id="rId1" Type="http://schemas.openxmlformats.org/officeDocument/2006/relationships/numbering" Target="numbering.xml"/><Relationship Id="rId6" Type="http://schemas.openxmlformats.org/officeDocument/2006/relationships/hyperlink" Target="https://gbr01.safelinks.protection.outlook.com/?url=https%3A%2F%2Fus19.mailchimp.com%2Fmctx%2Fclicks%3Furl%3Dhttps%253A%252F%252Flink.springer.com%252Farticle%252F10.1007%252Fs12325-020-01233-0%26xid%3Decb14292bb%26uid%3D107420946%26iid%3D10488530%26pool%3Dtemplate_test%26v%3D2%26c%3D1675764463%26h%3D78a9960594dfbab06621fff3fba374badf649c442af9e7a5885536aa9809a691&amp;data=05%7C01%7Cvasusiva%40nhs.net%7C108bfb529b3c4a78739008db08f3f203%7C37c354b285b047f5b22207b48d774ee3%7C0%7C0%7C638113616116209340%7CUnknown%7CTWFpbGZsb3d8eyJWIjoiMC4wLjAwMDAiLCJQIjoiV2luMzIiLCJBTiI6Ik1haWwiLCJXVCI6Mn0%3D%7C3000%7C%7C%7C&amp;sdata=AUwljxqX%2FByw7evAO0y8EoJ%2BiRVifJVJubr%2FkkQZRoE%3D&amp;reserved=0" TargetMode="External"/><Relationship Id="rId11" Type="http://schemas.openxmlformats.org/officeDocument/2006/relationships/hyperlink" Target="https://gbr01.safelinks.protection.outlook.com/?url=https%3A%2F%2Fus19.mailchimp.com%2Fmctx%2Fclicks%3Furl%3Dhttps%253A%252F%252Fwww.greenerpractice.co.uk%252Fhigh-quality-and-low-carbon-asthma-care%252Fprojects%252Fdevice-choice%252F2-whole-team-approach-to-offering-patients-a-low-carbon-inhaler-device%252F%26xid%3Decb14292bb%26uid%3D107420946%26iid%3D10488530%26pool%3Dtemplate_test%26v%3D2%26c%3D1675764463%26h%3De32f9c710379bfb84a0df3d1ab690f27c11fa25121e1e45edc1628950641451a&amp;data=05%7C01%7Cvasusiva%40nhs.net%7C108bfb529b3c4a78739008db08f3f203%7C37c354b285b047f5b22207b48d774ee3%7C0%7C0%7C638113616116209340%7CUnknown%7CTWFpbGZsb3d8eyJWIjoiMC4wLjAwMDAiLCJQIjoiV2luMzIiLCJBTiI6Ik1haWwiLCJXVCI6Mn0%3D%7C3000%7C%7C%7C&amp;sdata=VUQNZxwRAFssIVkcAtMHBONtRhwKHQ1jLqQEhu1ykx8%3D&amp;reserved=0" TargetMode="External"/><Relationship Id="rId5" Type="http://schemas.openxmlformats.org/officeDocument/2006/relationships/hyperlink" Target="https://gbr01.safelinks.protection.outlook.com/?url=https%3A%2F%2Fus19.mailchimp.com%2Fmctx%2Fclicks%3Furl%3Dhttps%253A%252F%252Fwww.greenerpractice.co.uk%252Finformation-and-resources%252Fclinical-considerations%252Fguide-to-reducing-the-carbon-footprint-of-inhaler-prescribing%252F%2523%253A~%253Atext%253DInhalers%252520contribute%2525203%25252D4%252525%252520of%252CCarbon%252520Footprint%252520of%252520Inhaler%252520Prescribing.%26xid%3Decb14292bb%26uid%3D107420946%26iid%3D10488530%26pool%3Dtemplate_test%26v%3D2%26c%3D1675764463%26h%3Df41cfbea5df6645924b751a807777580c82db2b9c4d9c1b221c9c65ec8d7e06b&amp;data=05%7C01%7Cvasusiva%40nhs.net%7C108bfb529b3c4a78739008db08f3f203%7C37c354b285b047f5b22207b48d774ee3%7C0%7C0%7C638113616116209340%7CUnknown%7CTWFpbGZsb3d8eyJWIjoiMC4wLjAwMDAiLCJQIjoiV2luMzIiLCJBTiI6Ik1haWwiLCJXVCI6Mn0%3D%7C3000%7C%7C%7C&amp;sdata=uNalySXf7y6%2FyMdf0p3hQVQo8tdsXWRoFbLW%2FRxquNk%3D&amp;reserved=0" TargetMode="External"/><Relationship Id="rId15" Type="http://schemas.openxmlformats.org/officeDocument/2006/relationships/hyperlink" Target="https://gbr01.safelinks.protection.outlook.com/?url=https%3A%2F%2Fus19.mailchimp.com%2Fmctx%2Fclicks%3Furl%3Dhttps%253A%252F%252Fwww.youtube.com%252Fwatch%253Fv%253DclDhs_GfGlU%26xid%3Decb14292bb%26uid%3D107420946%26iid%3D10488530%26pool%3Dtemplate_test%26v%3D2%26c%3D1675764463%26h%3D00d8a44b1cbc5488b7a20b0574ff75042210b9b3c76cb89c5ddd8cf0711d2dac&amp;data=05%7C01%7Cvasusiva%40nhs.net%7C108bfb529b3c4a78739008db08f3f203%7C37c354b285b047f5b22207b48d774ee3%7C0%7C0%7C638113616116209340%7CUnknown%7CTWFpbGZsb3d8eyJWIjoiMC4wLjAwMDAiLCJQIjoiV2luMzIiLCJBTiI6Ik1haWwiLCJXVCI6Mn0%3D%7C3000%7C%7C%7C&amp;sdata=4GIggXPoHAd%2Bt%2BNXcvIboq1L%2B3YAElkdScbh%2BrUmJxg%3D&amp;reserved=0" TargetMode="External"/><Relationship Id="rId10" Type="http://schemas.openxmlformats.org/officeDocument/2006/relationships/hyperlink" Target="https://gbr01.safelinks.protection.outlook.com/?url=https%3A%2F%2Fus19.mailchimp.com%2Fmctx%2Fclicks%3Furl%3Dhttps%253A%252F%252Fwww.rightbreathe.com%252F%26xid%3Decb14292bb%26uid%3D107420946%26iid%3D10488530%26pool%3Dtemplate_test%26v%3D2%26c%3D1675764463%26h%3Dcd487ecf577324a3fdfb663941e838e0124ada4cac9d9a9cf6654ef3c0748b5f&amp;data=05%7C01%7Cvasusiva%40nhs.net%7C108bfb529b3c4a78739008db08f3f203%7C37c354b285b047f5b22207b48d774ee3%7C0%7C0%7C638113616116209340%7CUnknown%7CTWFpbGZsb3d8eyJWIjoiMC4wLjAwMDAiLCJQIjoiV2luMzIiLCJBTiI6Ik1haWwiLCJXVCI6Mn0%3D%7C3000%7C%7C%7C&amp;sdata=FgEfmWjq%2FGw9lFJLvPMP0KvmyBlk7B3TR99gKsxddu0%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us19.mailchimp.com%2Fmctx%2Fclicks%3Furl%3Dhttps%253A%252F%252Fopenprescribing.net%252F%26xid%3Decb14292bb%26uid%3D107420946%26iid%3D10488530%26pool%3Dtemplate_test%26v%3D2%26c%3D1675764463%26h%3Dcc960cc6246d52b3fd1a4d0d43e2c9bca24a1e44d3225c1c21d7fbe553941639&amp;data=05%7C01%7Cvasusiva%40nhs.net%7C108bfb529b3c4a78739008db08f3f203%7C37c354b285b047f5b22207b48d774ee3%7C0%7C0%7C638113616116209340%7CUnknown%7CTWFpbGZsb3d8eyJWIjoiMC4wLjAwMDAiLCJQIjoiV2luMzIiLCJBTiI6Ik1haWwiLCJXVCI6Mn0%3D%7C3000%7C%7C%7C&amp;sdata=5UXB6Yo7RWxrDTpewrJVMe8XaXm3CcVAjztGVWp4v%2BM%3D&amp;reserved=0" TargetMode="External"/><Relationship Id="rId14" Type="http://schemas.openxmlformats.org/officeDocument/2006/relationships/hyperlink" Target="https://gbr01.safelinks.protection.outlook.com/?url=https%3A%2F%2Fus19.mailchimp.com%2Fmctx%2Fclicks%3Furl%3Dhttps%253A%252F%252Fwww.youtube.com%252Fwatch%253Fv%253DFJ2MT2cjTS8%26xid%3Decb14292bb%26uid%3D107420946%26iid%3D10488530%26pool%3Dtemplate_test%26v%3D2%26c%3D1675764463%26h%3D5119bf10bf7dc8b976e858c7251d3094c255592189049563a294ce3c7a49c7e5&amp;data=05%7C01%7Cvasusiva%40nhs.net%7C108bfb529b3c4a78739008db08f3f203%7C37c354b285b047f5b22207b48d774ee3%7C0%7C0%7C638113616116209340%7CUnknown%7CTWFpbGZsb3d8eyJWIjoiMC4wLjAwMDAiLCJQIjoiV2luMzIiLCJBTiI6Ik1haWwiLCJXVCI6Mn0%3D%7C3000%7C%7C%7C&amp;sdata=WU7pbegl0o0XMtO2eIJALyizcv51i%2FwMMTdzXXkctl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 Vasu (HILLVIEW SURGERY)</dc:creator>
  <cp:keywords/>
  <dc:description/>
  <cp:lastModifiedBy>SIVA, Vasu (HILLVIEW SURGERY)</cp:lastModifiedBy>
  <cp:revision>1</cp:revision>
  <dcterms:created xsi:type="dcterms:W3CDTF">2023-02-08T09:16:00Z</dcterms:created>
  <dcterms:modified xsi:type="dcterms:W3CDTF">2023-02-08T09:22:00Z</dcterms:modified>
</cp:coreProperties>
</file>