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45" w:rsidRDefault="00C44045" w:rsidP="00C44045">
      <w:pPr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Style w:val="Strong"/>
          <w:rFonts w:ascii="Arial" w:hAnsi="Arial" w:cs="Arial"/>
          <w:color w:val="FFFFFF"/>
          <w:shd w:val="clear" w:color="auto" w:fill="106F2F"/>
        </w:rPr>
        <w:t>10-Oct-22 </w:t>
      </w:r>
      <w:r>
        <w:rPr>
          <w:rStyle w:val="Strong"/>
          <w:rFonts w:ascii="Arial" w:hAnsi="Arial" w:cs="Arial"/>
          <w:color w:val="06168F"/>
          <w:shd w:val="clear" w:color="auto" w:fill="106F2F"/>
        </w:rPr>
        <w:t> </w:t>
      </w:r>
      <w:r>
        <w:rPr>
          <w:rStyle w:val="Strong"/>
          <w:rFonts w:ascii="Arial" w:hAnsi="Arial" w:cs="Arial"/>
          <w:color w:val="106F2F"/>
        </w:rPr>
        <w:t>  Green Impact for Health Toolkit – Free online toolkit!</w:t>
      </w:r>
      <w:r>
        <w:rPr>
          <w:rFonts w:ascii="Helvetica" w:hAnsi="Helvetica" w:cs="Helvetica"/>
          <w:color w:val="106F2F"/>
        </w:rPr>
        <w:br/>
      </w:r>
      <w:r>
        <w:rPr>
          <w:rStyle w:val="Emphasis"/>
          <w:rFonts w:ascii="Helvetica" w:hAnsi="Helvetica" w:cs="Helvetica"/>
          <w:color w:val="106F2F"/>
        </w:rPr>
        <w:t xml:space="preserve">Sent on behalf of Vasu </w:t>
      </w:r>
      <w:proofErr w:type="spellStart"/>
      <w:r>
        <w:rPr>
          <w:rStyle w:val="Emphasis"/>
          <w:rFonts w:ascii="Helvetica" w:hAnsi="Helvetica" w:cs="Helvetica"/>
          <w:color w:val="106F2F"/>
        </w:rPr>
        <w:t>Siva,</w:t>
      </w:r>
      <w:proofErr w:type="spellEnd"/>
      <w:r>
        <w:rPr>
          <w:rStyle w:val="Emphasis"/>
          <w:rFonts w:ascii="Helvetica" w:hAnsi="Helvetica" w:cs="Helvetica"/>
          <w:color w:val="106F2F"/>
        </w:rPr>
        <w:t xml:space="preserve"> GP Partner &amp; Clinical Lead for Green Agenda</w:t>
      </w:r>
      <w:r>
        <w:rPr>
          <w:rFonts w:ascii="Helvetica" w:hAnsi="Helvetica" w:cs="Helvetica"/>
          <w:color w:val="757575"/>
          <w:sz w:val="21"/>
          <w:szCs w:val="21"/>
        </w:rPr>
        <w:t xml:space="preserve"> </w:t>
      </w:r>
    </w:p>
    <w:p w:rsidR="00C44045" w:rsidRDefault="00C44045" w:rsidP="00C44045">
      <w:pPr>
        <w:spacing w:before="150" w:after="150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Dear Colleagues,</w:t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Sign up to the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Green Impact for Health</w:t>
        </w:r>
      </w:hyperlink>
      <w:r>
        <w:rPr>
          <w:rFonts w:ascii="Arial" w:hAnsi="Arial" w:cs="Arial"/>
          <w:color w:val="0000FF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(GIFH) toolkit and use it to help your practice become eco-friendlier!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GIFH Toolkit answers the question 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‘</w:t>
      </w: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What can I do in my practice?’</w:t>
      </w:r>
      <w:r>
        <w:rPr>
          <w:rFonts w:ascii="Arial" w:hAnsi="Arial" w:cs="Arial"/>
          <w:color w:val="000000"/>
          <w:sz w:val="21"/>
          <w:szCs w:val="21"/>
        </w:rPr>
        <w:t xml:space="preserve"> by giving</w:t>
      </w:r>
      <w:r>
        <w:rPr>
          <w:rFonts w:ascii="Arial" w:hAnsi="Arial" w:cs="Arial"/>
          <w:color w:val="000000"/>
          <w:sz w:val="21"/>
          <w:szCs w:val="21"/>
        </w:rPr>
        <w:br/>
        <w:t>simple practical tips on how to make changes in your daily life. It lists over 100 activities on several topics (e.g. waste &amp; recycling, healthy planet, social prescribing, zero carbon, travel &amp; exercise, water, energy saving, learning, quality improvement) to help your practice deliver sustainable healthcare.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I am using the GIFH toolkit to guide us through achieving ES green initiative and IIF targets. So, 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why not sign your practice to the GIFH Toolkit?</w:t>
      </w:r>
      <w:r>
        <w:rPr>
          <w:rFonts w:ascii="Arial" w:hAnsi="Arial" w:cs="Arial"/>
          <w:color w:val="000000"/>
          <w:sz w:val="21"/>
          <w:szCs w:val="21"/>
        </w:rPr>
        <w:t xml:space="preserve"> You would not only achieve these targets but also an award that would motivate and energise your staff!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Remember, the toolkit can be completed by volunteers – either formal volunteers, PPG members, GP Trainees, students or willing friends/family!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02"/>
      </w:tblGrid>
      <w:tr w:rsidR="00C44045" w:rsidTr="00C44045">
        <w:tc>
          <w:tcPr>
            <w:tcW w:w="901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Activity: Enrol RCGP’s Green Impact for Health Toolkit</w:t>
            </w:r>
          </w:p>
        </w:tc>
      </w:tr>
      <w:tr w:rsidR="00C44045" w:rsidTr="00C44045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What is the activity?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Sign up to the RCGP’s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0000"/>
                  <w:sz w:val="21"/>
                  <w:szCs w:val="21"/>
                </w:rPr>
                <w:t>Green Impact for Health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Toolkit &amp; make your practice more sustainable</w:t>
            </w:r>
          </w:p>
        </w:tc>
      </w:tr>
      <w:tr w:rsidR="00C44045" w:rsidTr="00C44045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What are the benefits of the activity?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(GP surgery, staff, patients, community, environment)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Fonts w:ascii="Arial" w:hAnsi="Arial" w:cs="Arial"/>
                <w:color w:val="000000"/>
                <w:sz w:val="21"/>
                <w:szCs w:val="21"/>
              </w:rPr>
              <w:t>This toolkit will help your practice to:</w:t>
            </w:r>
            <w:r>
              <w:t xml:space="preserve"> 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Improve quality of patient care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Improve health &amp; wellbeing of staff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Reduce health inequalities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Achieve specific ES &amp; IIF targets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Improve staff morale/help achieve an award!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Improve efficiency/reduce workload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Reduce practice expenses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Improve sustainability &amp; environmental impact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Reduce harmful impact on planetary health</w:t>
            </w:r>
          </w:p>
          <w:p w:rsidR="00C44045" w:rsidRDefault="00C44045" w:rsidP="00566A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Reduce risks of climate change</w:t>
            </w:r>
          </w:p>
        </w:tc>
      </w:tr>
      <w:tr w:rsidR="00C44045" w:rsidTr="00C44045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to carry out the activity?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Fonts w:ascii="Arial" w:hAnsi="Arial" w:cs="Arial"/>
                <w:color w:val="000000"/>
                <w:sz w:val="21"/>
                <w:szCs w:val="21"/>
              </w:rPr>
              <w:t>The toolkit gives simple, easy to do actions relevant to daily life in general practice, with the reason why you should do them &amp; advise on how to do them</w:t>
            </w:r>
          </w:p>
        </w:tc>
      </w:tr>
      <w:tr w:rsidR="00C44045" w:rsidTr="00C44045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would this be measured?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Fonts w:ascii="Arial" w:hAnsi="Arial" w:cs="Arial"/>
                <w:color w:val="000000"/>
                <w:sz w:val="21"/>
                <w:szCs w:val="21"/>
              </w:rPr>
              <w:t>Each activity earns a point which helps to gain awards – Pioneer, Bronze, Silver, Gold &amp; Carbon</w:t>
            </w:r>
          </w:p>
        </w:tc>
      </w:tr>
      <w:tr w:rsidR="00C44045" w:rsidTr="00C44045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What are the benefits/award once you have completed the activity?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Fonts w:ascii="Arial" w:hAnsi="Arial" w:cs="Arial"/>
                <w:color w:val="000000"/>
                <w:sz w:val="21"/>
                <w:szCs w:val="21"/>
              </w:rPr>
              <w:t>Continuing improvement process for your team where you collect points &amp; awards each year that recognise your practice’s achievements</w:t>
            </w:r>
          </w:p>
        </w:tc>
      </w:tr>
      <w:tr w:rsidR="00C44045" w:rsidTr="00C44045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will this be reported?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44045" w:rsidRDefault="00C44045">
            <w:r>
              <w:rPr>
                <w:rFonts w:ascii="Arial" w:hAnsi="Arial" w:cs="Arial"/>
                <w:color w:val="000000"/>
                <w:sz w:val="21"/>
                <w:szCs w:val="21"/>
              </w:rPr>
              <w:t>Completing the Toolkit will help your practice achieve green accreditation</w:t>
            </w:r>
          </w:p>
        </w:tc>
      </w:tr>
    </w:tbl>
    <w:p w:rsidR="00AA6D2A" w:rsidRDefault="00C44045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Helpful Resources:</w:t>
      </w:r>
      <w:r>
        <w:rPr>
          <w:rFonts w:ascii="Arial" w:hAnsi="Arial" w:cs="Arial"/>
          <w:color w:val="757575"/>
          <w:sz w:val="21"/>
          <w:szCs w:val="21"/>
        </w:rPr>
        <w:br/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GIFH Video for 2022 - YouTube</w:t>
        </w:r>
      </w:hyperlink>
      <w:r>
        <w:rPr>
          <w:rFonts w:ascii="Arial" w:hAnsi="Arial" w:cs="Arial"/>
          <w:color w:val="0000FF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5-minute video users guide to GIFH Toolkit</w:t>
      </w:r>
      <w:r>
        <w:rPr>
          <w:rFonts w:ascii="Arial" w:hAnsi="Arial" w:cs="Arial"/>
          <w:color w:val="757575"/>
          <w:sz w:val="21"/>
          <w:szCs w:val="21"/>
        </w:rPr>
        <w:br/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Greener Practice website</w:t>
        </w:r>
      </w:hyperlink>
      <w:r>
        <w:rPr>
          <w:rFonts w:ascii="Arial" w:hAnsi="Arial" w:cs="Arial"/>
          <w:color w:val="0000FF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One-stop hub for UK general practices that want to become greener, with links to more information, including webinars, resources and practical tools.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AA6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D2E"/>
    <w:multiLevelType w:val="multilevel"/>
    <w:tmpl w:val="996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45"/>
    <w:rsid w:val="00AA6D2A"/>
    <w:rsid w:val="00C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B7F7-1EEE-4DB0-BA85-AC6D1F6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0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045"/>
    <w:rPr>
      <w:b/>
      <w:bCs/>
    </w:rPr>
  </w:style>
  <w:style w:type="character" w:styleId="Emphasis">
    <w:name w:val="Emphasis"/>
    <w:basedOn w:val="DefaultParagraphFont"/>
    <w:uiPriority w:val="20"/>
    <w:qFormat/>
    <w:rsid w:val="00C44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erpractic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uDrU2sBwM&amp;t=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impact.org.uk/GIforHealth" TargetMode="External"/><Relationship Id="rId5" Type="http://schemas.openxmlformats.org/officeDocument/2006/relationships/hyperlink" Target="https://www.greenimpact.org.uk/GIfor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</cp:revision>
  <dcterms:created xsi:type="dcterms:W3CDTF">2022-10-12T06:52:00Z</dcterms:created>
  <dcterms:modified xsi:type="dcterms:W3CDTF">2022-10-12T06:54:00Z</dcterms:modified>
</cp:coreProperties>
</file>